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A2" w:rsidRDefault="000979A2" w:rsidP="0032260F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6600B0" w:rsidRPr="00045BFA" w:rsidRDefault="008C5433" w:rsidP="0032260F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8C5433">
        <w:rPr>
          <w:rFonts w:ascii="华文中宋" w:eastAsia="华文中宋" w:hAnsi="华文中宋" w:hint="eastAsia"/>
          <w:b/>
          <w:sz w:val="44"/>
          <w:szCs w:val="44"/>
        </w:rPr>
        <w:t>项目申报准备资料清单</w:t>
      </w:r>
      <w:bookmarkStart w:id="0" w:name="_GoBack"/>
      <w:bookmarkEnd w:id="0"/>
    </w:p>
    <w:p w:rsidR="006600B0" w:rsidRPr="00045BFA" w:rsidRDefault="00FD6B23" w:rsidP="00045BF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proofErr w:type="gramStart"/>
      <w:r w:rsidRPr="00045BFA">
        <w:rPr>
          <w:rFonts w:ascii="仿宋_GB2312" w:eastAsia="仿宋_GB2312" w:hAnsi="黑体" w:hint="eastAsia"/>
          <w:sz w:val="32"/>
          <w:szCs w:val="32"/>
        </w:rPr>
        <w:t>请拟申请</w:t>
      </w:r>
      <w:proofErr w:type="gramEnd"/>
      <w:r w:rsidRPr="00045BFA">
        <w:rPr>
          <w:rFonts w:ascii="仿宋_GB2312" w:eastAsia="仿宋_GB2312" w:hAnsi="黑体" w:hint="eastAsia"/>
          <w:sz w:val="32"/>
          <w:szCs w:val="32"/>
        </w:rPr>
        <w:t>专项资金的项目单位提前</w:t>
      </w:r>
      <w:r w:rsidR="006600B0" w:rsidRPr="00045BFA">
        <w:rPr>
          <w:rFonts w:ascii="仿宋_GB2312" w:eastAsia="仿宋_GB2312" w:hAnsi="黑体" w:hint="eastAsia"/>
          <w:sz w:val="32"/>
          <w:szCs w:val="32"/>
        </w:rPr>
        <w:t>准备以下</w:t>
      </w:r>
      <w:r w:rsidRPr="00045BFA">
        <w:rPr>
          <w:rFonts w:ascii="仿宋_GB2312" w:eastAsia="仿宋_GB2312" w:hAnsi="黑体" w:hint="eastAsia"/>
          <w:sz w:val="32"/>
          <w:szCs w:val="32"/>
        </w:rPr>
        <w:t>资料</w:t>
      </w:r>
      <w:r w:rsidR="00037E39" w:rsidRPr="00045BFA">
        <w:rPr>
          <w:rFonts w:ascii="仿宋_GB2312" w:eastAsia="仿宋_GB2312" w:hAnsi="黑体" w:hint="eastAsia"/>
          <w:sz w:val="32"/>
          <w:szCs w:val="32"/>
        </w:rPr>
        <w:t>，以备申报之用。</w:t>
      </w:r>
    </w:p>
    <w:p w:rsidR="006600B0" w:rsidRDefault="006600B0" w:rsidP="00045BFA">
      <w:pPr>
        <w:spacing w:line="56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 w:rsidRPr="00045BFA">
        <w:rPr>
          <w:rFonts w:ascii="仿宋_GB2312" w:eastAsia="仿宋_GB2312" w:hAnsi="黑体" w:hint="eastAsia"/>
          <w:b/>
          <w:sz w:val="32"/>
          <w:szCs w:val="32"/>
        </w:rPr>
        <w:t>一</w:t>
      </w:r>
      <w:r w:rsidR="00FD6B23" w:rsidRPr="00045BFA">
        <w:rPr>
          <w:rFonts w:ascii="仿宋_GB2312" w:eastAsia="仿宋_GB2312" w:hAnsi="黑体" w:hint="eastAsia"/>
          <w:b/>
          <w:sz w:val="32"/>
          <w:szCs w:val="32"/>
        </w:rPr>
        <w:t>、</w:t>
      </w:r>
      <w:r w:rsidRPr="00045BFA">
        <w:rPr>
          <w:rFonts w:ascii="仿宋_GB2312" w:eastAsia="仿宋_GB2312" w:hAnsi="黑体" w:hint="eastAsia"/>
          <w:b/>
          <w:sz w:val="32"/>
          <w:szCs w:val="32"/>
        </w:rPr>
        <w:t>项目可行性研究报告（不超过2.5万字</w:t>
      </w:r>
      <w:r w:rsidR="00DF1DF0" w:rsidRPr="00045BFA">
        <w:rPr>
          <w:rFonts w:ascii="仿宋_GB2312" w:eastAsia="仿宋_GB2312" w:hAnsi="黑体" w:hint="eastAsia"/>
          <w:b/>
          <w:sz w:val="32"/>
          <w:szCs w:val="32"/>
        </w:rPr>
        <w:t>，</w:t>
      </w:r>
      <w:r w:rsidR="00FD6B23" w:rsidRPr="00045BFA">
        <w:rPr>
          <w:rFonts w:ascii="仿宋_GB2312" w:eastAsia="仿宋_GB2312" w:hAnsi="黑体" w:hint="eastAsia"/>
          <w:b/>
          <w:sz w:val="32"/>
          <w:szCs w:val="32"/>
        </w:rPr>
        <w:t>文件大小不超过20M，</w:t>
      </w:r>
      <w:r w:rsidR="00DF1DF0" w:rsidRPr="00045BFA">
        <w:rPr>
          <w:rFonts w:ascii="仿宋_GB2312" w:eastAsia="仿宋_GB2312" w:hAnsi="黑体" w:hint="eastAsia"/>
          <w:b/>
          <w:sz w:val="32"/>
          <w:szCs w:val="32"/>
        </w:rPr>
        <w:t>模板</w:t>
      </w:r>
      <w:r w:rsidR="003C75AD" w:rsidRPr="00045BFA">
        <w:rPr>
          <w:rFonts w:ascii="仿宋_GB2312" w:eastAsia="仿宋_GB2312" w:hAnsi="黑体" w:hint="eastAsia"/>
          <w:b/>
          <w:sz w:val="32"/>
          <w:szCs w:val="32"/>
        </w:rPr>
        <w:t>见附件1</w:t>
      </w:r>
      <w:r w:rsidRPr="00045BFA">
        <w:rPr>
          <w:rFonts w:ascii="仿宋_GB2312" w:eastAsia="仿宋_GB2312" w:hAnsi="黑体" w:hint="eastAsia"/>
          <w:b/>
          <w:sz w:val="32"/>
          <w:szCs w:val="32"/>
        </w:rPr>
        <w:t>）</w:t>
      </w:r>
      <w:r w:rsidR="006C5DEE">
        <w:rPr>
          <w:rFonts w:ascii="仿宋_GB2312" w:eastAsia="仿宋_GB2312" w:hAnsi="黑体" w:hint="eastAsia"/>
          <w:b/>
          <w:sz w:val="32"/>
          <w:szCs w:val="32"/>
        </w:rPr>
        <w:t>，将作为联合评审的关键资料。</w:t>
      </w:r>
    </w:p>
    <w:p w:rsidR="006600B0" w:rsidRDefault="006600B0" w:rsidP="00045BFA">
      <w:pPr>
        <w:spacing w:line="56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 w:rsidRPr="00045BFA">
        <w:rPr>
          <w:rFonts w:ascii="仿宋_GB2312" w:eastAsia="仿宋_GB2312" w:hAnsi="黑体" w:hint="eastAsia"/>
          <w:b/>
          <w:sz w:val="32"/>
          <w:szCs w:val="32"/>
        </w:rPr>
        <w:t>二</w:t>
      </w:r>
      <w:r w:rsidR="00FD6B23" w:rsidRPr="00045BFA">
        <w:rPr>
          <w:rFonts w:ascii="仿宋_GB2312" w:eastAsia="仿宋_GB2312" w:hAnsi="黑体" w:hint="eastAsia"/>
          <w:b/>
          <w:sz w:val="32"/>
          <w:szCs w:val="32"/>
        </w:rPr>
        <w:t>、</w:t>
      </w:r>
      <w:r w:rsidRPr="00045BFA">
        <w:rPr>
          <w:rFonts w:ascii="仿宋_GB2312" w:eastAsia="仿宋_GB2312" w:hAnsi="黑体" w:hint="eastAsia"/>
          <w:b/>
          <w:sz w:val="32"/>
          <w:szCs w:val="32"/>
        </w:rPr>
        <w:t>项目可行性研究报告简述</w:t>
      </w:r>
      <w:r w:rsidR="00FD6B23" w:rsidRPr="00045BFA">
        <w:rPr>
          <w:rFonts w:ascii="仿宋_GB2312" w:eastAsia="仿宋_GB2312" w:hAnsi="黑体" w:hint="eastAsia"/>
          <w:b/>
          <w:sz w:val="32"/>
          <w:szCs w:val="32"/>
        </w:rPr>
        <w:t>版</w:t>
      </w:r>
      <w:r w:rsidRPr="00045BFA">
        <w:rPr>
          <w:rFonts w:ascii="仿宋_GB2312" w:eastAsia="仿宋_GB2312" w:hAnsi="黑体" w:hint="eastAsia"/>
          <w:b/>
          <w:sz w:val="32"/>
          <w:szCs w:val="32"/>
        </w:rPr>
        <w:t>（不超过6千字</w:t>
      </w:r>
      <w:r w:rsidR="00DF1DF0" w:rsidRPr="00045BFA">
        <w:rPr>
          <w:rFonts w:ascii="仿宋_GB2312" w:eastAsia="仿宋_GB2312" w:hAnsi="黑体" w:hint="eastAsia"/>
          <w:b/>
          <w:sz w:val="32"/>
          <w:szCs w:val="32"/>
        </w:rPr>
        <w:t>，在</w:t>
      </w:r>
      <w:r w:rsidR="00FD6B23" w:rsidRPr="00045BFA">
        <w:rPr>
          <w:rFonts w:ascii="仿宋_GB2312" w:eastAsia="仿宋_GB2312" w:hAnsi="黑体" w:hint="eastAsia"/>
          <w:b/>
          <w:sz w:val="32"/>
          <w:szCs w:val="32"/>
        </w:rPr>
        <w:t>“</w:t>
      </w:r>
      <w:r w:rsidR="000979A2" w:rsidRPr="00045BFA">
        <w:rPr>
          <w:rFonts w:ascii="仿宋_GB2312" w:eastAsia="仿宋_GB2312" w:hAnsi="黑体" w:hint="eastAsia"/>
          <w:b/>
          <w:sz w:val="32"/>
          <w:szCs w:val="32"/>
        </w:rPr>
        <w:t>项目可行性研究报告</w:t>
      </w:r>
      <w:r w:rsidR="00FD6B23" w:rsidRPr="00045BFA">
        <w:rPr>
          <w:rFonts w:ascii="仿宋_GB2312" w:eastAsia="仿宋_GB2312" w:hAnsi="黑体" w:hint="eastAsia"/>
          <w:b/>
          <w:sz w:val="32"/>
          <w:szCs w:val="32"/>
        </w:rPr>
        <w:t>”的</w:t>
      </w:r>
      <w:r w:rsidR="00DF1DF0" w:rsidRPr="00045BFA">
        <w:rPr>
          <w:rFonts w:ascii="仿宋_GB2312" w:eastAsia="仿宋_GB2312" w:hAnsi="黑体" w:hint="eastAsia"/>
          <w:b/>
          <w:sz w:val="32"/>
          <w:szCs w:val="32"/>
        </w:rPr>
        <w:t>基础上</w:t>
      </w:r>
      <w:r w:rsidR="00FD6B23" w:rsidRPr="00045BFA">
        <w:rPr>
          <w:rFonts w:ascii="仿宋_GB2312" w:eastAsia="仿宋_GB2312" w:hAnsi="黑体" w:hint="eastAsia"/>
          <w:b/>
          <w:sz w:val="32"/>
          <w:szCs w:val="32"/>
        </w:rPr>
        <w:t>进行简化、提炼，</w:t>
      </w:r>
      <w:r w:rsidR="00DA3785">
        <w:rPr>
          <w:rFonts w:ascii="仿宋_GB2312" w:eastAsia="仿宋_GB2312" w:hAnsi="黑体" w:hint="eastAsia"/>
          <w:b/>
          <w:sz w:val="32"/>
          <w:szCs w:val="32"/>
        </w:rPr>
        <w:t>纯文字格式</w:t>
      </w:r>
      <w:r w:rsidRPr="00045BFA">
        <w:rPr>
          <w:rFonts w:ascii="仿宋_GB2312" w:eastAsia="仿宋_GB2312" w:hAnsi="黑体" w:hint="eastAsia"/>
          <w:b/>
          <w:sz w:val="32"/>
          <w:szCs w:val="32"/>
        </w:rPr>
        <w:t>）</w:t>
      </w:r>
      <w:r w:rsidR="006C5DEE">
        <w:rPr>
          <w:rFonts w:ascii="仿宋_GB2312" w:eastAsia="仿宋_GB2312" w:hAnsi="黑体" w:hint="eastAsia"/>
          <w:b/>
          <w:sz w:val="32"/>
          <w:szCs w:val="32"/>
        </w:rPr>
        <w:t>，将作为项目初审的核心资料。</w:t>
      </w:r>
    </w:p>
    <w:p w:rsidR="00DF1DF0" w:rsidRPr="00045BFA" w:rsidRDefault="00DF1DF0" w:rsidP="00045BFA">
      <w:pPr>
        <w:spacing w:line="56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 w:rsidRPr="00045BFA">
        <w:rPr>
          <w:rFonts w:ascii="仿宋_GB2312" w:eastAsia="仿宋_GB2312" w:hAnsi="黑体" w:hint="eastAsia"/>
          <w:b/>
          <w:sz w:val="32"/>
          <w:szCs w:val="32"/>
        </w:rPr>
        <w:t>三</w:t>
      </w:r>
      <w:r w:rsidR="00FD6B23" w:rsidRPr="00045BFA">
        <w:rPr>
          <w:rFonts w:ascii="仿宋_GB2312" w:eastAsia="仿宋_GB2312" w:hAnsi="黑体" w:hint="eastAsia"/>
          <w:b/>
          <w:sz w:val="32"/>
          <w:szCs w:val="32"/>
        </w:rPr>
        <w:t>、</w:t>
      </w:r>
      <w:r w:rsidR="00037E39" w:rsidRPr="00045BFA">
        <w:rPr>
          <w:rFonts w:ascii="仿宋_GB2312" w:eastAsia="仿宋_GB2312" w:hAnsi="黑体" w:hint="eastAsia"/>
          <w:b/>
          <w:sz w:val="32"/>
          <w:szCs w:val="32"/>
        </w:rPr>
        <w:t>申请专项资金的支撑材料</w:t>
      </w:r>
    </w:p>
    <w:p w:rsidR="006600B0" w:rsidRPr="00045BFA" w:rsidRDefault="00037E39" w:rsidP="00045BF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45BFA">
        <w:rPr>
          <w:rFonts w:ascii="仿宋_GB2312" w:eastAsia="仿宋_GB2312" w:hAnsi="黑体" w:hint="eastAsia"/>
          <w:sz w:val="32"/>
          <w:szCs w:val="32"/>
        </w:rPr>
        <w:t>（一）</w:t>
      </w:r>
      <w:r w:rsidR="006600B0" w:rsidRPr="00045BFA">
        <w:rPr>
          <w:rFonts w:ascii="仿宋_GB2312" w:eastAsia="仿宋_GB2312" w:hAnsi="黑体" w:hint="eastAsia"/>
          <w:sz w:val="32"/>
          <w:szCs w:val="32"/>
        </w:rPr>
        <w:t>申请奖励类</w:t>
      </w:r>
    </w:p>
    <w:p w:rsidR="00DF1DF0" w:rsidRPr="00045BFA" w:rsidRDefault="00037E39" w:rsidP="00045BF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45BFA">
        <w:rPr>
          <w:rFonts w:ascii="仿宋_GB2312" w:eastAsia="仿宋_GB2312" w:hAnsi="黑体" w:hint="eastAsia"/>
          <w:sz w:val="32"/>
          <w:szCs w:val="32"/>
        </w:rPr>
        <w:t>1.</w:t>
      </w:r>
      <w:r w:rsidR="006600B0" w:rsidRPr="00045BFA">
        <w:rPr>
          <w:rFonts w:ascii="仿宋_GB2312" w:eastAsia="仿宋_GB2312" w:hAnsi="黑体" w:hint="eastAsia"/>
          <w:sz w:val="32"/>
          <w:szCs w:val="32"/>
        </w:rPr>
        <w:t>申报项目奖励类需提供项目所获奖项等级（国家级、省部级、市级奖项或其他奖项）、所获奖项的详细</w:t>
      </w:r>
      <w:r w:rsidRPr="00045BFA">
        <w:rPr>
          <w:rFonts w:ascii="仿宋_GB2312" w:eastAsia="仿宋_GB2312" w:hAnsi="黑体" w:hint="eastAsia"/>
          <w:sz w:val="32"/>
          <w:szCs w:val="32"/>
        </w:rPr>
        <w:t>信息</w:t>
      </w:r>
      <w:r w:rsidR="006600B0" w:rsidRPr="00045BFA">
        <w:rPr>
          <w:rFonts w:ascii="仿宋_GB2312" w:eastAsia="仿宋_GB2312" w:hAnsi="黑体" w:hint="eastAsia"/>
          <w:sz w:val="32"/>
          <w:szCs w:val="32"/>
        </w:rPr>
        <w:t>等。</w:t>
      </w:r>
    </w:p>
    <w:p w:rsidR="006600B0" w:rsidRDefault="00037E39" w:rsidP="00045BF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45BFA">
        <w:rPr>
          <w:rFonts w:ascii="仿宋_GB2312" w:eastAsia="仿宋_GB2312" w:hAnsi="黑体" w:hint="eastAsia"/>
          <w:sz w:val="32"/>
          <w:szCs w:val="32"/>
        </w:rPr>
        <w:t>2.</w:t>
      </w:r>
      <w:r w:rsidR="006600B0" w:rsidRPr="00045BFA">
        <w:rPr>
          <w:rFonts w:ascii="仿宋_GB2312" w:eastAsia="仿宋_GB2312" w:hAnsi="黑体" w:hint="eastAsia"/>
          <w:sz w:val="32"/>
          <w:szCs w:val="32"/>
        </w:rPr>
        <w:t>申报企业类奖励需提供企业符合申报奖励条件的相关说明。</w:t>
      </w:r>
    </w:p>
    <w:p w:rsidR="00DA3785" w:rsidRDefault="00DA3785" w:rsidP="00DA3785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Pr="00045BFA">
        <w:rPr>
          <w:rFonts w:ascii="仿宋_GB2312" w:eastAsia="仿宋_GB2312" w:hAnsi="黑体" w:hint="eastAsia"/>
          <w:sz w:val="32"/>
          <w:szCs w:val="32"/>
        </w:rPr>
        <w:t>.项目投资情况（模板见附件2）</w:t>
      </w:r>
    </w:p>
    <w:p w:rsidR="00DC750B" w:rsidRPr="00045BFA" w:rsidRDefault="00DC750B" w:rsidP="00DC750B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</w:t>
      </w:r>
      <w:r w:rsidRPr="00045BFA">
        <w:rPr>
          <w:rFonts w:ascii="仿宋_GB2312" w:eastAsia="仿宋_GB2312" w:hAnsi="黑体" w:hint="eastAsia"/>
          <w:sz w:val="32"/>
          <w:szCs w:val="32"/>
        </w:rPr>
        <w:t>已完成大额投资的财务记录信息，提供按费用发生时间顺序且单项超过已完成投资1%以上的支出详细数据，包括支出时间、费用科目、用途、合同名称、收款单位、发生金额、发票号、发票密码、记账凭证号等。</w:t>
      </w:r>
    </w:p>
    <w:p w:rsidR="00DF1DF0" w:rsidRPr="00045BFA" w:rsidRDefault="00037E39" w:rsidP="00045BF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45BFA">
        <w:rPr>
          <w:rFonts w:ascii="仿宋_GB2312" w:eastAsia="仿宋_GB2312" w:hAnsi="黑体" w:hint="eastAsia"/>
          <w:sz w:val="32"/>
          <w:szCs w:val="32"/>
        </w:rPr>
        <w:t>（二）</w:t>
      </w:r>
      <w:r w:rsidR="00DF1DF0" w:rsidRPr="00045BFA">
        <w:rPr>
          <w:rFonts w:ascii="仿宋_GB2312" w:eastAsia="仿宋_GB2312" w:hAnsi="黑体" w:hint="eastAsia"/>
          <w:sz w:val="32"/>
          <w:szCs w:val="32"/>
        </w:rPr>
        <w:t>申请贷款贴息类</w:t>
      </w:r>
    </w:p>
    <w:p w:rsidR="0070689E" w:rsidRPr="00045BFA" w:rsidRDefault="00037E39" w:rsidP="00045BF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45BFA">
        <w:rPr>
          <w:rFonts w:ascii="仿宋_GB2312" w:eastAsia="仿宋_GB2312" w:hAnsi="黑体" w:hint="eastAsia"/>
          <w:sz w:val="32"/>
          <w:szCs w:val="32"/>
        </w:rPr>
        <w:t>1.</w:t>
      </w:r>
      <w:r w:rsidR="00DF1DF0" w:rsidRPr="00045BFA">
        <w:rPr>
          <w:rFonts w:ascii="仿宋_GB2312" w:eastAsia="仿宋_GB2312" w:hAnsi="黑体" w:hint="eastAsia"/>
          <w:sz w:val="32"/>
          <w:szCs w:val="32"/>
        </w:rPr>
        <w:t>项目贷款合同</w:t>
      </w:r>
      <w:r w:rsidR="0070689E" w:rsidRPr="00045BFA">
        <w:rPr>
          <w:rFonts w:ascii="仿宋_GB2312" w:eastAsia="仿宋_GB2312" w:hAnsi="黑体" w:hint="eastAsia"/>
          <w:sz w:val="32"/>
          <w:szCs w:val="32"/>
        </w:rPr>
        <w:t>及贷款银行信息</w:t>
      </w:r>
      <w:r w:rsidRPr="00045BFA">
        <w:rPr>
          <w:rFonts w:ascii="仿宋_GB2312" w:eastAsia="仿宋_GB2312" w:hAnsi="黑体" w:hint="eastAsia"/>
          <w:sz w:val="32"/>
          <w:szCs w:val="32"/>
        </w:rPr>
        <w:t>。</w:t>
      </w:r>
    </w:p>
    <w:p w:rsidR="00DF1DF0" w:rsidRDefault="00037E39" w:rsidP="00045BF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45BFA">
        <w:rPr>
          <w:rFonts w:ascii="仿宋_GB2312" w:eastAsia="仿宋_GB2312" w:hAnsi="黑体" w:hint="eastAsia"/>
          <w:sz w:val="32"/>
          <w:szCs w:val="32"/>
        </w:rPr>
        <w:t>2.</w:t>
      </w:r>
      <w:r w:rsidR="00DF1DF0" w:rsidRPr="00045BFA">
        <w:rPr>
          <w:rFonts w:ascii="仿宋_GB2312" w:eastAsia="仿宋_GB2312" w:hAnsi="黑体" w:hint="eastAsia"/>
          <w:sz w:val="32"/>
          <w:szCs w:val="32"/>
        </w:rPr>
        <w:t>贷款利息支付</w:t>
      </w:r>
      <w:r w:rsidRPr="00045BFA">
        <w:rPr>
          <w:rFonts w:ascii="仿宋_GB2312" w:eastAsia="仿宋_GB2312" w:hAnsi="黑体" w:hint="eastAsia"/>
          <w:sz w:val="32"/>
          <w:szCs w:val="32"/>
        </w:rPr>
        <w:t>信息。</w:t>
      </w:r>
    </w:p>
    <w:p w:rsidR="00DA3785" w:rsidRDefault="00DA3785" w:rsidP="00DA3785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Pr="00045BFA">
        <w:rPr>
          <w:rFonts w:ascii="仿宋_GB2312" w:eastAsia="仿宋_GB2312" w:hAnsi="黑体" w:hint="eastAsia"/>
          <w:sz w:val="32"/>
          <w:szCs w:val="32"/>
        </w:rPr>
        <w:t>.项目投资情况（模板见附件2）</w:t>
      </w:r>
    </w:p>
    <w:p w:rsidR="00DC750B" w:rsidRPr="00045BFA" w:rsidRDefault="00DC750B" w:rsidP="00DA3785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4.</w:t>
      </w:r>
      <w:r w:rsidRPr="00DC750B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045BFA">
        <w:rPr>
          <w:rFonts w:ascii="仿宋_GB2312" w:eastAsia="仿宋_GB2312" w:hAnsi="黑体" w:hint="eastAsia"/>
          <w:sz w:val="32"/>
          <w:szCs w:val="32"/>
        </w:rPr>
        <w:t>已完成大额投资的财务记录信息</w:t>
      </w:r>
    </w:p>
    <w:p w:rsidR="006600B0" w:rsidRPr="00045BFA" w:rsidRDefault="00037E39" w:rsidP="00045BF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45BFA">
        <w:rPr>
          <w:rFonts w:ascii="仿宋_GB2312" w:eastAsia="仿宋_GB2312" w:hAnsi="黑体" w:hint="eastAsia"/>
          <w:sz w:val="32"/>
          <w:szCs w:val="32"/>
        </w:rPr>
        <w:t>（三）</w:t>
      </w:r>
      <w:r w:rsidR="006600B0" w:rsidRPr="00045BFA">
        <w:rPr>
          <w:rFonts w:ascii="仿宋_GB2312" w:eastAsia="仿宋_GB2312" w:hAnsi="黑体" w:hint="eastAsia"/>
          <w:sz w:val="32"/>
          <w:szCs w:val="32"/>
        </w:rPr>
        <w:t>申请补助类</w:t>
      </w:r>
    </w:p>
    <w:p w:rsidR="00037E39" w:rsidRPr="00045BFA" w:rsidRDefault="00037E39" w:rsidP="00045BF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45BFA">
        <w:rPr>
          <w:rFonts w:ascii="仿宋_GB2312" w:eastAsia="仿宋_GB2312" w:hAnsi="黑体" w:hint="eastAsia"/>
          <w:sz w:val="32"/>
          <w:szCs w:val="32"/>
        </w:rPr>
        <w:t>1.项目投资情况（模板见附件2）</w:t>
      </w:r>
    </w:p>
    <w:p w:rsidR="00037E39" w:rsidRPr="00045BFA" w:rsidRDefault="00037E39" w:rsidP="00045BF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45BFA">
        <w:rPr>
          <w:rFonts w:ascii="仿宋_GB2312" w:eastAsia="仿宋_GB2312" w:hAnsi="黑体" w:hint="eastAsia"/>
          <w:sz w:val="32"/>
          <w:szCs w:val="32"/>
        </w:rPr>
        <w:t>2.已完成大额投资的财务记录信息。</w:t>
      </w:r>
    </w:p>
    <w:p w:rsidR="006600B0" w:rsidRPr="00045BFA" w:rsidRDefault="006600B0" w:rsidP="00045BF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037E39" w:rsidRPr="00045BFA" w:rsidRDefault="003C75AD" w:rsidP="00037E39">
      <w:pPr>
        <w:spacing w:line="560" w:lineRule="exact"/>
        <w:rPr>
          <w:rFonts w:ascii="仿宋_GB2312" w:eastAsia="仿宋_GB2312"/>
          <w:sz w:val="32"/>
          <w:szCs w:val="32"/>
        </w:rPr>
      </w:pPr>
      <w:r w:rsidRPr="00045BFA">
        <w:rPr>
          <w:rFonts w:ascii="仿宋_GB2312" w:eastAsia="仿宋_GB2312" w:hint="eastAsia"/>
          <w:sz w:val="32"/>
          <w:szCs w:val="32"/>
        </w:rPr>
        <w:t>附件1</w:t>
      </w:r>
    </w:p>
    <w:p w:rsidR="00037E39" w:rsidRPr="00037E39" w:rsidRDefault="006600B0" w:rsidP="00037E39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037E39">
        <w:rPr>
          <w:rFonts w:ascii="华文中宋" w:eastAsia="华文中宋" w:hAnsi="华文中宋" w:hint="eastAsia"/>
          <w:b/>
          <w:sz w:val="44"/>
          <w:szCs w:val="44"/>
        </w:rPr>
        <w:t>可行性研究报告</w:t>
      </w:r>
      <w:r w:rsidR="00DF1DF0" w:rsidRPr="00037E39">
        <w:rPr>
          <w:rFonts w:ascii="华文中宋" w:eastAsia="华文中宋" w:hAnsi="华文中宋" w:hint="eastAsia"/>
          <w:b/>
          <w:sz w:val="44"/>
          <w:szCs w:val="44"/>
        </w:rPr>
        <w:t>模板</w:t>
      </w:r>
    </w:p>
    <w:p w:rsidR="006600B0" w:rsidRPr="00045BFA" w:rsidRDefault="003D6F94" w:rsidP="00045BFA">
      <w:pPr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  <w:r w:rsidRPr="00045BFA">
        <w:rPr>
          <w:rFonts w:ascii="仿宋_GB2312" w:eastAsia="仿宋_GB2312" w:hAnsi="黑体" w:hint="eastAsia"/>
          <w:sz w:val="32"/>
          <w:szCs w:val="32"/>
        </w:rPr>
        <w:t>（编制要点，缺一不可）</w:t>
      </w:r>
    </w:p>
    <w:p w:rsidR="00037E39" w:rsidRPr="00045BFA" w:rsidRDefault="00037E39" w:rsidP="00045BF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3D6F94" w:rsidRPr="00045BFA" w:rsidRDefault="003D6F94" w:rsidP="00045BFA">
      <w:pPr>
        <w:spacing w:line="56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 w:rsidRPr="00045BFA">
        <w:rPr>
          <w:rFonts w:ascii="仿宋_GB2312" w:eastAsia="仿宋_GB2312" w:hAnsi="黑体" w:hint="eastAsia"/>
          <w:b/>
          <w:sz w:val="32"/>
          <w:szCs w:val="32"/>
        </w:rPr>
        <w:t>一、项目基本情况</w:t>
      </w:r>
    </w:p>
    <w:p w:rsidR="003D6F94" w:rsidRPr="00045BFA" w:rsidRDefault="003D6F94" w:rsidP="00045BF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45BFA">
        <w:rPr>
          <w:rFonts w:ascii="仿宋_GB2312" w:eastAsia="仿宋_GB2312" w:hAnsi="黑体" w:hint="eastAsia"/>
          <w:sz w:val="32"/>
          <w:szCs w:val="32"/>
        </w:rPr>
        <w:t>包括项目背景、意义、知识产权、创新点。</w:t>
      </w:r>
    </w:p>
    <w:p w:rsidR="003D6F94" w:rsidRPr="00045BFA" w:rsidRDefault="003D6F94" w:rsidP="00045BFA">
      <w:pPr>
        <w:spacing w:line="56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 w:rsidRPr="00045BFA">
        <w:rPr>
          <w:rFonts w:ascii="仿宋_GB2312" w:eastAsia="仿宋_GB2312" w:hAnsi="黑体" w:hint="eastAsia"/>
          <w:b/>
          <w:sz w:val="32"/>
          <w:szCs w:val="32"/>
        </w:rPr>
        <w:t>二、项目基础条件分析</w:t>
      </w:r>
    </w:p>
    <w:p w:rsidR="003D6F94" w:rsidRPr="00045BFA" w:rsidRDefault="003D6F94" w:rsidP="00045BF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45BFA">
        <w:rPr>
          <w:rFonts w:ascii="仿宋_GB2312" w:eastAsia="仿宋_GB2312" w:hAnsi="黑体" w:hint="eastAsia"/>
          <w:sz w:val="32"/>
          <w:szCs w:val="32"/>
        </w:rPr>
        <w:t>包括项目在专业技术及管理人员、资金筹措情况、场地设备硬件环境、前置审批手续办理等方面的条件分析；其中项目前期审批如不涉及的须明确注明。</w:t>
      </w:r>
    </w:p>
    <w:p w:rsidR="003D6F94" w:rsidRPr="00045BFA" w:rsidRDefault="003D6F94" w:rsidP="00045BFA">
      <w:pPr>
        <w:spacing w:line="56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 w:rsidRPr="00045BFA">
        <w:rPr>
          <w:rFonts w:ascii="仿宋_GB2312" w:eastAsia="仿宋_GB2312" w:hAnsi="黑体" w:hint="eastAsia"/>
          <w:b/>
          <w:sz w:val="32"/>
          <w:szCs w:val="32"/>
        </w:rPr>
        <w:t>三、项目需求分析和必要性分析</w:t>
      </w:r>
    </w:p>
    <w:p w:rsidR="003D6F94" w:rsidRPr="00045BFA" w:rsidRDefault="003D6F94" w:rsidP="00045BFA">
      <w:pPr>
        <w:spacing w:line="56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 w:rsidRPr="00045BFA">
        <w:rPr>
          <w:rFonts w:ascii="仿宋_GB2312" w:eastAsia="仿宋_GB2312" w:hAnsi="黑体" w:hint="eastAsia"/>
          <w:b/>
          <w:sz w:val="32"/>
          <w:szCs w:val="32"/>
        </w:rPr>
        <w:t>四、项目建设目标</w:t>
      </w:r>
    </w:p>
    <w:p w:rsidR="003D6F94" w:rsidRPr="00045BFA" w:rsidRDefault="003D6F94" w:rsidP="00045BFA">
      <w:pPr>
        <w:spacing w:line="56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 w:rsidRPr="00045BFA">
        <w:rPr>
          <w:rFonts w:ascii="仿宋_GB2312" w:eastAsia="仿宋_GB2312" w:hAnsi="黑体" w:hint="eastAsia"/>
          <w:b/>
          <w:sz w:val="32"/>
          <w:szCs w:val="32"/>
        </w:rPr>
        <w:t>五、主要内容和方案</w:t>
      </w:r>
    </w:p>
    <w:p w:rsidR="003D6F94" w:rsidRPr="00045BFA" w:rsidRDefault="003D6F94" w:rsidP="00045BFA">
      <w:pPr>
        <w:spacing w:line="56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 w:rsidRPr="00045BFA">
        <w:rPr>
          <w:rFonts w:ascii="仿宋_GB2312" w:eastAsia="仿宋_GB2312" w:hAnsi="黑体" w:hint="eastAsia"/>
          <w:b/>
          <w:sz w:val="32"/>
          <w:szCs w:val="32"/>
        </w:rPr>
        <w:t>六、项目实施进度与计划</w:t>
      </w:r>
    </w:p>
    <w:p w:rsidR="003D6F94" w:rsidRPr="00045BFA" w:rsidRDefault="003D6F94" w:rsidP="00045BF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45BFA">
        <w:rPr>
          <w:rFonts w:ascii="仿宋_GB2312" w:eastAsia="仿宋_GB2312" w:hAnsi="黑体" w:hint="eastAsia"/>
          <w:sz w:val="32"/>
          <w:szCs w:val="32"/>
        </w:rPr>
        <w:t>包括资金到位情况、工作量及投资完成情况、预计完成时间等；项目整体进度及分项进度情况：主要介绍目前项目整体和分项各自所处项目阶段、投资进度和形象进度，以及</w:t>
      </w:r>
      <w:proofErr w:type="gramStart"/>
      <w:r w:rsidRPr="00045BFA">
        <w:rPr>
          <w:rFonts w:ascii="仿宋_GB2312" w:eastAsia="仿宋_GB2312" w:hAnsi="黑体" w:hint="eastAsia"/>
          <w:sz w:val="32"/>
          <w:szCs w:val="32"/>
        </w:rPr>
        <w:t>其他和</w:t>
      </w:r>
      <w:proofErr w:type="gramEnd"/>
      <w:r w:rsidRPr="00045BFA">
        <w:rPr>
          <w:rFonts w:ascii="仿宋_GB2312" w:eastAsia="仿宋_GB2312" w:hAnsi="黑体" w:hint="eastAsia"/>
          <w:sz w:val="32"/>
          <w:szCs w:val="32"/>
        </w:rPr>
        <w:t>项目进展相关的情况。</w:t>
      </w:r>
    </w:p>
    <w:p w:rsidR="003D6F94" w:rsidRPr="00045BFA" w:rsidRDefault="003D6F94" w:rsidP="00045BF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45BFA">
        <w:rPr>
          <w:rFonts w:ascii="仿宋_GB2312" w:eastAsia="仿宋_GB2312" w:hAnsi="黑体" w:hint="eastAsia"/>
          <w:sz w:val="32"/>
          <w:szCs w:val="32"/>
        </w:rPr>
        <w:t>项目实施计划：包括主要实施内容、开始时间，结束时</w:t>
      </w:r>
      <w:r w:rsidRPr="00045BFA">
        <w:rPr>
          <w:rFonts w:ascii="仿宋_GB2312" w:eastAsia="仿宋_GB2312" w:hAnsi="黑体" w:hint="eastAsia"/>
          <w:sz w:val="32"/>
          <w:szCs w:val="32"/>
        </w:rPr>
        <w:lastRenderedPageBreak/>
        <w:t>间、该阶段项目投资金额、项目累计形象进度（%）等。</w:t>
      </w:r>
    </w:p>
    <w:p w:rsidR="003D6F94" w:rsidRPr="00045BFA" w:rsidRDefault="003D6F94" w:rsidP="00045BFA">
      <w:pPr>
        <w:spacing w:line="56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 w:rsidRPr="00045BFA">
        <w:rPr>
          <w:rFonts w:ascii="仿宋_GB2312" w:eastAsia="仿宋_GB2312" w:hAnsi="黑体" w:hint="eastAsia"/>
          <w:b/>
          <w:sz w:val="32"/>
          <w:szCs w:val="32"/>
        </w:rPr>
        <w:t>七、投资预算与资金筹措方案</w:t>
      </w:r>
    </w:p>
    <w:p w:rsidR="003D6F94" w:rsidRPr="00045BFA" w:rsidRDefault="003D6F94" w:rsidP="00045BFA">
      <w:pPr>
        <w:spacing w:line="56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 w:rsidRPr="00045BFA">
        <w:rPr>
          <w:rFonts w:ascii="仿宋_GB2312" w:eastAsia="仿宋_GB2312" w:hAnsi="黑体" w:hint="eastAsia"/>
          <w:b/>
          <w:sz w:val="32"/>
          <w:szCs w:val="32"/>
        </w:rPr>
        <w:t>八、申请专项资金的用途、明细及测算依据等</w:t>
      </w:r>
    </w:p>
    <w:p w:rsidR="003D6F94" w:rsidRPr="00045BFA" w:rsidRDefault="003D6F94" w:rsidP="00045BFA">
      <w:pPr>
        <w:spacing w:line="56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 w:rsidRPr="00045BFA">
        <w:rPr>
          <w:rFonts w:ascii="仿宋_GB2312" w:eastAsia="仿宋_GB2312" w:hAnsi="黑体" w:hint="eastAsia"/>
          <w:b/>
          <w:sz w:val="32"/>
          <w:szCs w:val="32"/>
        </w:rPr>
        <w:t>九、投资项目效益分析</w:t>
      </w:r>
    </w:p>
    <w:p w:rsidR="003D6F94" w:rsidRPr="00045BFA" w:rsidRDefault="003D6F94" w:rsidP="00045BF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45BFA">
        <w:rPr>
          <w:rFonts w:ascii="仿宋_GB2312" w:eastAsia="仿宋_GB2312" w:hAnsi="黑体" w:hint="eastAsia"/>
          <w:sz w:val="32"/>
          <w:szCs w:val="32"/>
        </w:rPr>
        <w:t>1.项目经济效益分析（包括直接经济效益和间接经济效益）：介绍项目的商业模式和盈利模式；项目直接经济效益，在项目期内进行分年度收入预测、成本预测和利润预测，并进行投资回报率和投资回收期分析；项目间接经济效益；</w:t>
      </w:r>
    </w:p>
    <w:p w:rsidR="003D6F94" w:rsidRPr="00045BFA" w:rsidRDefault="003D6F94" w:rsidP="00045BF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45BFA">
        <w:rPr>
          <w:rFonts w:ascii="仿宋_GB2312" w:eastAsia="仿宋_GB2312" w:hAnsi="黑体" w:hint="eastAsia"/>
          <w:sz w:val="32"/>
          <w:szCs w:val="32"/>
        </w:rPr>
        <w:t>2.社会效益分析（包括环境效益指标、可持续影响指标、服务对象满意指标等）；</w:t>
      </w:r>
    </w:p>
    <w:p w:rsidR="003D6F94" w:rsidRPr="00045BFA" w:rsidRDefault="003D6F94" w:rsidP="00045BF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45BFA">
        <w:rPr>
          <w:rFonts w:ascii="仿宋_GB2312" w:eastAsia="仿宋_GB2312" w:hAnsi="黑体" w:hint="eastAsia"/>
          <w:sz w:val="32"/>
          <w:szCs w:val="32"/>
        </w:rPr>
        <w:t>3.其他效益</w:t>
      </w:r>
    </w:p>
    <w:p w:rsidR="003D6F94" w:rsidRPr="00045BFA" w:rsidRDefault="003D6F94" w:rsidP="00045BFA">
      <w:pPr>
        <w:spacing w:line="56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 w:rsidRPr="00045BFA">
        <w:rPr>
          <w:rFonts w:ascii="仿宋_GB2312" w:eastAsia="仿宋_GB2312" w:hAnsi="黑体" w:hint="eastAsia"/>
          <w:b/>
          <w:sz w:val="32"/>
          <w:szCs w:val="32"/>
        </w:rPr>
        <w:t>十、项目风险分析与控制</w:t>
      </w:r>
    </w:p>
    <w:p w:rsidR="003D6F94" w:rsidRPr="00045BFA" w:rsidRDefault="003D6F94" w:rsidP="00045BFA">
      <w:pPr>
        <w:spacing w:line="56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 w:rsidRPr="00045BFA">
        <w:rPr>
          <w:rFonts w:ascii="仿宋_GB2312" w:eastAsia="仿宋_GB2312" w:hAnsi="黑体" w:hint="eastAsia"/>
          <w:b/>
          <w:sz w:val="32"/>
          <w:szCs w:val="32"/>
        </w:rPr>
        <w:t>十一、结论评价</w:t>
      </w:r>
    </w:p>
    <w:p w:rsidR="006225C8" w:rsidRPr="00045BFA" w:rsidRDefault="006225C8" w:rsidP="00045BF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45BFA" w:rsidRDefault="00045BFA" w:rsidP="0032260F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045BFA" w:rsidRDefault="00045BFA" w:rsidP="0032260F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045BFA" w:rsidRDefault="00045BFA" w:rsidP="0032260F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045BFA" w:rsidRDefault="00045BFA" w:rsidP="0032260F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045BFA" w:rsidRDefault="00045BFA" w:rsidP="0032260F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045BFA" w:rsidRDefault="00045BFA" w:rsidP="0032260F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045BFA" w:rsidRDefault="00045BFA" w:rsidP="0032260F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045BFA" w:rsidRDefault="00045BFA" w:rsidP="0032260F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045BFA" w:rsidRDefault="00045BFA" w:rsidP="0032260F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045BFA" w:rsidRDefault="00045BFA" w:rsidP="0032260F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045BFA" w:rsidRPr="00045BFA" w:rsidRDefault="003C75AD" w:rsidP="00045BF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045BFA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6600B0" w:rsidRPr="00045BFA" w:rsidRDefault="006600B0" w:rsidP="00045BFA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045BFA">
        <w:rPr>
          <w:rFonts w:ascii="华文中宋" w:eastAsia="华文中宋" w:hAnsi="华文中宋" w:hint="eastAsia"/>
          <w:b/>
          <w:sz w:val="44"/>
          <w:szCs w:val="44"/>
        </w:rPr>
        <w:t>项目投资状况</w:t>
      </w:r>
    </w:p>
    <w:p w:rsidR="00045BFA" w:rsidRDefault="00045BFA" w:rsidP="0032260F">
      <w:pPr>
        <w:spacing w:line="56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</w:p>
    <w:p w:rsidR="006600B0" w:rsidRPr="00045BFA" w:rsidRDefault="006600B0" w:rsidP="00045BFA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045BFA">
        <w:rPr>
          <w:rFonts w:ascii="仿宋_GB2312" w:eastAsia="仿宋_GB2312" w:hint="eastAsia"/>
          <w:bCs/>
          <w:sz w:val="32"/>
          <w:szCs w:val="32"/>
        </w:rPr>
        <w:t>企业需在信息系统中逐项填报。（其中申报贷款贴息类和奖励类的不需</w:t>
      </w:r>
      <w:proofErr w:type="gramStart"/>
      <w:r w:rsidRPr="00045BFA">
        <w:rPr>
          <w:rFonts w:ascii="仿宋_GB2312" w:eastAsia="仿宋_GB2312" w:hint="eastAsia"/>
          <w:bCs/>
          <w:sz w:val="32"/>
          <w:szCs w:val="32"/>
        </w:rPr>
        <w:t>填申请</w:t>
      </w:r>
      <w:proofErr w:type="gramEnd"/>
      <w:r w:rsidRPr="00045BFA">
        <w:rPr>
          <w:rFonts w:ascii="仿宋_GB2312" w:eastAsia="仿宋_GB2312" w:hint="eastAsia"/>
          <w:bCs/>
          <w:sz w:val="32"/>
          <w:szCs w:val="32"/>
        </w:rPr>
        <w:t>财政资金额度和财政资金用途说明）。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8"/>
        <w:gridCol w:w="1402"/>
        <w:gridCol w:w="895"/>
        <w:gridCol w:w="1237"/>
        <w:gridCol w:w="1237"/>
        <w:gridCol w:w="1082"/>
        <w:gridCol w:w="1238"/>
        <w:gridCol w:w="773"/>
      </w:tblGrid>
      <w:tr w:rsidR="006600B0" w:rsidTr="00AD4076">
        <w:trPr>
          <w:trHeight w:val="129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序号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明细项目名称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支出预算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已完成</w:t>
            </w:r>
          </w:p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投资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申请财政资金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财政资金</w:t>
            </w:r>
          </w:p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用途说明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计算依据</w:t>
            </w:r>
          </w:p>
        </w:tc>
      </w:tr>
      <w:tr w:rsidR="006600B0" w:rsidTr="00AD4076">
        <w:trPr>
          <w:trHeight w:val="40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工程费用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1.1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</w:tr>
      <w:tr w:rsidR="006600B0" w:rsidTr="00AD4076">
        <w:trPr>
          <w:trHeight w:val="129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……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</w:tr>
      <w:tr w:rsidR="006600B0" w:rsidTr="00AD4076">
        <w:trPr>
          <w:trHeight w:val="144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设备购置费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2.1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</w:tr>
      <w:tr w:rsidR="006600B0" w:rsidTr="00AD4076">
        <w:trPr>
          <w:trHeight w:val="132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……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</w:tr>
      <w:tr w:rsidR="006600B0" w:rsidTr="00AD4076">
        <w:trPr>
          <w:trHeight w:val="134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资料印刷费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3.1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</w:tr>
      <w:tr w:rsidR="006600B0" w:rsidTr="00AD4076">
        <w:trPr>
          <w:trHeight w:val="200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……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</w:tr>
      <w:tr w:rsidR="006600B0" w:rsidTr="00AD4076">
        <w:trPr>
          <w:trHeight w:val="131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试验外协费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4.1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</w:tr>
      <w:tr w:rsidR="006600B0" w:rsidTr="00AD4076">
        <w:trPr>
          <w:trHeight w:val="140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……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</w:tr>
      <w:tr w:rsidR="006600B0" w:rsidTr="00AD4076">
        <w:trPr>
          <w:trHeight w:val="12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5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调研费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5.1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</w:tr>
      <w:tr w:rsidR="006600B0" w:rsidTr="00AD4076">
        <w:trPr>
          <w:trHeight w:val="144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……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</w:tr>
      <w:tr w:rsidR="006600B0" w:rsidTr="00AD4076">
        <w:trPr>
          <w:trHeight w:val="132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6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合作费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6.1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</w:tr>
      <w:tr w:rsidR="006600B0" w:rsidTr="00AD4076">
        <w:trPr>
          <w:trHeight w:val="135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……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</w:tr>
      <w:tr w:rsidR="006600B0" w:rsidTr="00AD4076">
        <w:trPr>
          <w:trHeight w:val="13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7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租赁费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7.1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</w:tr>
      <w:tr w:rsidR="006600B0" w:rsidTr="00AD4076">
        <w:trPr>
          <w:trHeight w:val="132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……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</w:tr>
      <w:tr w:rsidR="006600B0" w:rsidTr="00AD4076">
        <w:trPr>
          <w:trHeight w:val="132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8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人员费用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8.1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</w:tr>
      <w:tr w:rsidR="006600B0" w:rsidTr="00AD4076">
        <w:trPr>
          <w:trHeight w:val="132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……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</w:tr>
      <w:tr w:rsidR="006600B0" w:rsidTr="00AD4076">
        <w:trPr>
          <w:trHeight w:val="132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9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宣传费用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9.1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6600B0" w:rsidTr="00AD4076">
        <w:trPr>
          <w:trHeight w:val="132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……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6600B0" w:rsidTr="00AD4076">
        <w:trPr>
          <w:trHeight w:val="13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10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其他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10.1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6600B0" w:rsidTr="00AD4076">
        <w:trPr>
          <w:trHeight w:val="135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……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6600B0" w:rsidTr="00AD4076">
        <w:trPr>
          <w:trHeight w:val="1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合计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B0" w:rsidRDefault="006600B0" w:rsidP="0032260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 xml:space="preserve">　</w:t>
            </w:r>
          </w:p>
        </w:tc>
      </w:tr>
    </w:tbl>
    <w:p w:rsidR="00B739A1" w:rsidRPr="006600B0" w:rsidRDefault="00B739A1" w:rsidP="0032260F">
      <w:pPr>
        <w:spacing w:line="560" w:lineRule="exact"/>
      </w:pPr>
    </w:p>
    <w:sectPr w:rsidR="00B739A1" w:rsidRPr="006600B0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B8" w:rsidRDefault="004920B8">
      <w:r>
        <w:separator/>
      </w:r>
    </w:p>
  </w:endnote>
  <w:endnote w:type="continuationSeparator" w:id="0">
    <w:p w:rsidR="004920B8" w:rsidRDefault="0049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C0F" w:rsidRDefault="003C75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5433" w:rsidRPr="008C5433">
      <w:rPr>
        <w:noProof/>
        <w:lang w:val="zh-CN"/>
      </w:rPr>
      <w:t>1</w:t>
    </w:r>
    <w:r>
      <w:rPr>
        <w:lang w:val="zh-CN"/>
      </w:rPr>
      <w:fldChar w:fldCharType="end"/>
    </w:r>
  </w:p>
  <w:p w:rsidR="001E4C0F" w:rsidRDefault="001E4C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B8" w:rsidRDefault="004920B8">
      <w:r>
        <w:separator/>
      </w:r>
    </w:p>
  </w:footnote>
  <w:footnote w:type="continuationSeparator" w:id="0">
    <w:p w:rsidR="004920B8" w:rsidRDefault="0049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000000D"/>
    <w:multiLevelType w:val="singleLevel"/>
    <w:tmpl w:val="0000000D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0000000F"/>
    <w:multiLevelType w:val="singleLevel"/>
    <w:tmpl w:val="0000000F"/>
    <w:lvl w:ilvl="0">
      <w:start w:val="6"/>
      <w:numFmt w:val="chineseCounting"/>
      <w:suff w:val="nothing"/>
      <w:lvlText w:val="%1、"/>
      <w:lvlJc w:val="left"/>
    </w:lvl>
  </w:abstractNum>
  <w:abstractNum w:abstractNumId="3">
    <w:nsid w:val="6C402324"/>
    <w:multiLevelType w:val="hybridMultilevel"/>
    <w:tmpl w:val="D87210EC"/>
    <w:lvl w:ilvl="0" w:tplc="9FC61026">
      <w:start w:val="1"/>
      <w:numFmt w:val="japaneseCounting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B0"/>
    <w:rsid w:val="00037E39"/>
    <w:rsid w:val="00045BFA"/>
    <w:rsid w:val="000979A2"/>
    <w:rsid w:val="001E4C0F"/>
    <w:rsid w:val="002646CC"/>
    <w:rsid w:val="003045E6"/>
    <w:rsid w:val="0032260F"/>
    <w:rsid w:val="003C75AD"/>
    <w:rsid w:val="003D6F94"/>
    <w:rsid w:val="004920B8"/>
    <w:rsid w:val="006225C8"/>
    <w:rsid w:val="006600B0"/>
    <w:rsid w:val="006C5DEE"/>
    <w:rsid w:val="0070689E"/>
    <w:rsid w:val="00833021"/>
    <w:rsid w:val="008C3E18"/>
    <w:rsid w:val="008C5433"/>
    <w:rsid w:val="00B27CDD"/>
    <w:rsid w:val="00B739A1"/>
    <w:rsid w:val="00C67327"/>
    <w:rsid w:val="00D03D44"/>
    <w:rsid w:val="00DA3785"/>
    <w:rsid w:val="00DC750B"/>
    <w:rsid w:val="00DF1DF0"/>
    <w:rsid w:val="00F27D59"/>
    <w:rsid w:val="00FD6B23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B0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6600B0"/>
    <w:rPr>
      <w:sz w:val="18"/>
      <w:szCs w:val="18"/>
    </w:rPr>
  </w:style>
  <w:style w:type="paragraph" w:styleId="a3">
    <w:name w:val="footer"/>
    <w:basedOn w:val="a"/>
    <w:link w:val="Char"/>
    <w:rsid w:val="006600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600B0"/>
    <w:rPr>
      <w:rFonts w:ascii="Calibri" w:eastAsia="宋体" w:hAnsi="Calibri" w:cs="黑体"/>
      <w:sz w:val="18"/>
      <w:szCs w:val="18"/>
    </w:rPr>
  </w:style>
  <w:style w:type="paragraph" w:styleId="a4">
    <w:name w:val="List Paragraph"/>
    <w:basedOn w:val="a"/>
    <w:uiPriority w:val="34"/>
    <w:qFormat/>
    <w:rsid w:val="006600B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70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689E"/>
    <w:rPr>
      <w:rFonts w:ascii="Calibri" w:eastAsia="宋体" w:hAnsi="Calibri" w:cs="黑体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0689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70689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70689E"/>
    <w:rPr>
      <w:rFonts w:ascii="Calibri" w:eastAsia="宋体" w:hAnsi="Calibri" w:cs="黑体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70689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70689E"/>
    <w:rPr>
      <w:rFonts w:ascii="Calibri" w:eastAsia="宋体" w:hAnsi="Calibri" w:cs="黑体"/>
      <w:b/>
      <w:bCs/>
    </w:rPr>
  </w:style>
  <w:style w:type="paragraph" w:styleId="a9">
    <w:name w:val="Balloon Text"/>
    <w:basedOn w:val="a"/>
    <w:link w:val="Char4"/>
    <w:uiPriority w:val="99"/>
    <w:semiHidden/>
    <w:unhideWhenUsed/>
    <w:rsid w:val="0070689E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70689E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B0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6600B0"/>
    <w:rPr>
      <w:sz w:val="18"/>
      <w:szCs w:val="18"/>
    </w:rPr>
  </w:style>
  <w:style w:type="paragraph" w:styleId="a3">
    <w:name w:val="footer"/>
    <w:basedOn w:val="a"/>
    <w:link w:val="Char"/>
    <w:rsid w:val="006600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600B0"/>
    <w:rPr>
      <w:rFonts w:ascii="Calibri" w:eastAsia="宋体" w:hAnsi="Calibri" w:cs="黑体"/>
      <w:sz w:val="18"/>
      <w:szCs w:val="18"/>
    </w:rPr>
  </w:style>
  <w:style w:type="paragraph" w:styleId="a4">
    <w:name w:val="List Paragraph"/>
    <w:basedOn w:val="a"/>
    <w:uiPriority w:val="34"/>
    <w:qFormat/>
    <w:rsid w:val="006600B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70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689E"/>
    <w:rPr>
      <w:rFonts w:ascii="Calibri" w:eastAsia="宋体" w:hAnsi="Calibri" w:cs="黑体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0689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70689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70689E"/>
    <w:rPr>
      <w:rFonts w:ascii="Calibri" w:eastAsia="宋体" w:hAnsi="Calibri" w:cs="黑体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70689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70689E"/>
    <w:rPr>
      <w:rFonts w:ascii="Calibri" w:eastAsia="宋体" w:hAnsi="Calibri" w:cs="黑体"/>
      <w:b/>
      <w:bCs/>
    </w:rPr>
  </w:style>
  <w:style w:type="paragraph" w:styleId="a9">
    <w:name w:val="Balloon Text"/>
    <w:basedOn w:val="a"/>
    <w:link w:val="Char4"/>
    <w:uiPriority w:val="99"/>
    <w:semiHidden/>
    <w:unhideWhenUsed/>
    <w:rsid w:val="0070689E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70689E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8554-6584-4469-8DEE-72552EB0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223</Words>
  <Characters>1277</Characters>
  <Application>Microsoft Office Word</Application>
  <DocSecurity>0</DocSecurity>
  <Lines>10</Lines>
  <Paragraphs>2</Paragraphs>
  <ScaleCrop>false</ScaleCrop>
  <Company>Lenovo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haoxi</cp:lastModifiedBy>
  <cp:revision>8</cp:revision>
  <cp:lastPrinted>2013-05-11T06:59:00Z</cp:lastPrinted>
  <dcterms:created xsi:type="dcterms:W3CDTF">2013-05-11T07:26:00Z</dcterms:created>
  <dcterms:modified xsi:type="dcterms:W3CDTF">2013-05-12T08:03:00Z</dcterms:modified>
</cp:coreProperties>
</file>